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846" w:rsidRDefault="00BB1846" w:rsidP="00BB1846">
      <w:pPr>
        <w:spacing w:line="480" w:lineRule="auto"/>
        <w:ind w:firstLine="720"/>
        <w:rPr>
          <w:rFonts w:ascii="Times New Roman" w:hAnsi="Times New Roman" w:cs="Times New Roman"/>
          <w:color w:val="222222"/>
          <w:sz w:val="24"/>
          <w:szCs w:val="24"/>
          <w:shd w:val="clear" w:color="auto" w:fill="FFFFFF"/>
        </w:rPr>
      </w:pPr>
    </w:p>
    <w:p w:rsidR="00BB1846" w:rsidRDefault="00BB1846" w:rsidP="00BB1846">
      <w:pPr>
        <w:spacing w:line="480" w:lineRule="auto"/>
        <w:ind w:firstLine="720"/>
        <w:rPr>
          <w:rFonts w:ascii="Times New Roman" w:hAnsi="Times New Roman" w:cs="Times New Roman"/>
          <w:color w:val="222222"/>
          <w:sz w:val="24"/>
          <w:szCs w:val="24"/>
          <w:shd w:val="clear" w:color="auto" w:fill="FFFFFF"/>
        </w:rPr>
      </w:pPr>
    </w:p>
    <w:p w:rsidR="00BB1846" w:rsidRDefault="00BB1846" w:rsidP="00BB1846">
      <w:pPr>
        <w:spacing w:line="480" w:lineRule="auto"/>
        <w:ind w:firstLine="720"/>
        <w:rPr>
          <w:rFonts w:ascii="Times New Roman" w:hAnsi="Times New Roman" w:cs="Times New Roman"/>
          <w:color w:val="222222"/>
          <w:sz w:val="24"/>
          <w:szCs w:val="24"/>
          <w:shd w:val="clear" w:color="auto" w:fill="FFFFFF"/>
        </w:rPr>
      </w:pPr>
    </w:p>
    <w:p w:rsidR="00BB1846" w:rsidRDefault="00BB1846" w:rsidP="00BB1846">
      <w:pPr>
        <w:spacing w:line="480" w:lineRule="auto"/>
        <w:ind w:firstLine="720"/>
        <w:rPr>
          <w:rFonts w:ascii="Times New Roman" w:hAnsi="Times New Roman" w:cs="Times New Roman"/>
          <w:color w:val="222222"/>
          <w:sz w:val="24"/>
          <w:szCs w:val="24"/>
          <w:shd w:val="clear" w:color="auto" w:fill="FFFFFF"/>
        </w:rPr>
      </w:pPr>
    </w:p>
    <w:p w:rsidR="00BB1846" w:rsidRDefault="00BB1846" w:rsidP="00BB1846">
      <w:pPr>
        <w:spacing w:line="480" w:lineRule="auto"/>
        <w:ind w:firstLine="720"/>
        <w:rPr>
          <w:rFonts w:ascii="Times New Roman" w:hAnsi="Times New Roman" w:cs="Times New Roman"/>
          <w:color w:val="222222"/>
          <w:sz w:val="24"/>
          <w:szCs w:val="24"/>
          <w:shd w:val="clear" w:color="auto" w:fill="FFFFFF"/>
        </w:rPr>
      </w:pPr>
    </w:p>
    <w:p w:rsidR="00BB1846" w:rsidRDefault="00BB1846" w:rsidP="00BB1846">
      <w:pPr>
        <w:spacing w:line="480" w:lineRule="auto"/>
        <w:ind w:firstLine="720"/>
        <w:rPr>
          <w:rFonts w:ascii="Times New Roman" w:hAnsi="Times New Roman" w:cs="Times New Roman"/>
          <w:color w:val="222222"/>
          <w:sz w:val="24"/>
          <w:szCs w:val="24"/>
          <w:shd w:val="clear" w:color="auto" w:fill="FFFFFF"/>
        </w:rPr>
      </w:pPr>
    </w:p>
    <w:p w:rsidR="00BB1846" w:rsidRDefault="00BB1846" w:rsidP="00BB1846">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VACCINE CONTROVERSIES</w:t>
      </w:r>
    </w:p>
    <w:p w:rsidR="00BB1846" w:rsidRDefault="00BB1846" w:rsidP="00BB1846">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BB1846" w:rsidRDefault="00BB1846" w:rsidP="00BB1846">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BB1846" w:rsidRDefault="00BB1846" w:rsidP="00BB1846">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BB1846" w:rsidRDefault="00BB1846" w:rsidP="00BB1846">
      <w:pPr>
        <w:spacing w:line="480" w:lineRule="auto"/>
        <w:ind w:firstLine="720"/>
        <w:jc w:val="center"/>
        <w:rPr>
          <w:rFonts w:ascii="Times New Roman" w:hAnsi="Times New Roman" w:cs="Times New Roman"/>
          <w:color w:val="222222"/>
          <w:sz w:val="24"/>
          <w:szCs w:val="24"/>
          <w:shd w:val="clear" w:color="auto" w:fill="FFFFFF"/>
        </w:rPr>
      </w:pPr>
    </w:p>
    <w:p w:rsidR="00BB1846" w:rsidRDefault="00BB1846" w:rsidP="00BB1846">
      <w:pPr>
        <w:spacing w:line="480" w:lineRule="auto"/>
        <w:ind w:firstLine="720"/>
        <w:rPr>
          <w:rFonts w:ascii="Times New Roman" w:hAnsi="Times New Roman" w:cs="Times New Roman"/>
          <w:color w:val="222222"/>
          <w:sz w:val="24"/>
          <w:szCs w:val="24"/>
          <w:shd w:val="clear" w:color="auto" w:fill="FFFFFF"/>
        </w:rPr>
      </w:pPr>
    </w:p>
    <w:p w:rsidR="00BB1846" w:rsidRDefault="00BB1846" w:rsidP="00BB1846">
      <w:pPr>
        <w:spacing w:line="480" w:lineRule="auto"/>
        <w:ind w:firstLine="720"/>
        <w:rPr>
          <w:rFonts w:ascii="Times New Roman" w:hAnsi="Times New Roman" w:cs="Times New Roman"/>
          <w:color w:val="222222"/>
          <w:sz w:val="24"/>
          <w:szCs w:val="24"/>
          <w:shd w:val="clear" w:color="auto" w:fill="FFFFFF"/>
        </w:rPr>
      </w:pPr>
    </w:p>
    <w:p w:rsidR="00BB1846" w:rsidRDefault="00BB1846" w:rsidP="00BB1846">
      <w:pPr>
        <w:spacing w:line="480" w:lineRule="auto"/>
        <w:ind w:firstLine="720"/>
        <w:rPr>
          <w:rFonts w:ascii="Times New Roman" w:hAnsi="Times New Roman" w:cs="Times New Roman"/>
          <w:color w:val="222222"/>
          <w:sz w:val="24"/>
          <w:szCs w:val="24"/>
          <w:shd w:val="clear" w:color="auto" w:fill="FFFFFF"/>
        </w:rPr>
      </w:pPr>
    </w:p>
    <w:p w:rsidR="00BB1846" w:rsidRDefault="00BB1846" w:rsidP="00BB1846">
      <w:pPr>
        <w:spacing w:line="480" w:lineRule="auto"/>
        <w:ind w:firstLine="720"/>
        <w:rPr>
          <w:rFonts w:ascii="Times New Roman" w:hAnsi="Times New Roman" w:cs="Times New Roman"/>
          <w:color w:val="222222"/>
          <w:sz w:val="24"/>
          <w:szCs w:val="24"/>
          <w:shd w:val="clear" w:color="auto" w:fill="FFFFFF"/>
        </w:rPr>
      </w:pPr>
    </w:p>
    <w:p w:rsidR="00BB1846" w:rsidRDefault="00BB1846" w:rsidP="00BB1846">
      <w:pPr>
        <w:spacing w:line="480" w:lineRule="auto"/>
        <w:ind w:firstLine="720"/>
        <w:rPr>
          <w:rFonts w:ascii="Times New Roman" w:hAnsi="Times New Roman" w:cs="Times New Roman"/>
          <w:color w:val="222222"/>
          <w:sz w:val="24"/>
          <w:szCs w:val="24"/>
          <w:shd w:val="clear" w:color="auto" w:fill="FFFFFF"/>
        </w:rPr>
      </w:pPr>
    </w:p>
    <w:p w:rsidR="00BB1846" w:rsidRDefault="00BB1846" w:rsidP="00BB1846">
      <w:pPr>
        <w:spacing w:line="480" w:lineRule="auto"/>
        <w:ind w:firstLine="720"/>
        <w:rPr>
          <w:rFonts w:ascii="Times New Roman" w:hAnsi="Times New Roman" w:cs="Times New Roman"/>
          <w:color w:val="222222"/>
          <w:sz w:val="24"/>
          <w:szCs w:val="24"/>
          <w:shd w:val="clear" w:color="auto" w:fill="FFFFFF"/>
        </w:rPr>
      </w:pPr>
    </w:p>
    <w:p w:rsidR="00BB1846" w:rsidRPr="00BB1846" w:rsidRDefault="00BB1846" w:rsidP="00BB1846">
      <w:pPr>
        <w:spacing w:line="480" w:lineRule="auto"/>
        <w:ind w:firstLine="720"/>
        <w:rPr>
          <w:rFonts w:ascii="Times New Roman" w:hAnsi="Times New Roman" w:cs="Times New Roman"/>
          <w:color w:val="222222"/>
          <w:sz w:val="24"/>
          <w:szCs w:val="24"/>
          <w:shd w:val="clear" w:color="auto" w:fill="FFFFFF"/>
        </w:rPr>
      </w:pPr>
      <w:r w:rsidRPr="00BB1846">
        <w:rPr>
          <w:rFonts w:ascii="Times New Roman" w:hAnsi="Times New Roman" w:cs="Times New Roman"/>
          <w:color w:val="222222"/>
          <w:sz w:val="24"/>
          <w:szCs w:val="24"/>
          <w:shd w:val="clear" w:color="auto" w:fill="FFFFFF"/>
        </w:rPr>
        <w:lastRenderedPageBreak/>
        <w:t>Vaccine controversies are not a new agenda in the medical field. Over the last 80 years, before the words vaccine and vaccination came to exist up to date, several contradictory issues in regards to vaccines have emerged. Despite the many attempts by scientist to prove that vaccines are effective and safe for humans, safety panic remains a huge blow to their endless efforts. These panics have emerged as a result of several outbreaks and deaths from vaccine-preventable diseases. Another controversial issue is the failure to understand the level by which mandatory vaccines interfere with civil liberty and religious principles (Flaherty, 2011).</w:t>
      </w:r>
    </w:p>
    <w:p w:rsidR="00BB1846" w:rsidRPr="00BB1846" w:rsidRDefault="00BB1846" w:rsidP="00BB1846">
      <w:pPr>
        <w:spacing w:line="480" w:lineRule="auto"/>
        <w:ind w:firstLine="720"/>
        <w:rPr>
          <w:rFonts w:ascii="Times New Roman" w:hAnsi="Times New Roman" w:cs="Times New Roman"/>
          <w:color w:val="222222"/>
          <w:sz w:val="24"/>
          <w:szCs w:val="24"/>
          <w:shd w:val="clear" w:color="auto" w:fill="FFFFFF"/>
        </w:rPr>
      </w:pPr>
      <w:r w:rsidRPr="00BB1846">
        <w:rPr>
          <w:rFonts w:ascii="Times New Roman" w:hAnsi="Times New Roman" w:cs="Times New Roman"/>
          <w:color w:val="222222"/>
          <w:sz w:val="24"/>
          <w:szCs w:val="24"/>
          <w:shd w:val="clear" w:color="auto" w:fill="FFFFFF"/>
        </w:rPr>
        <w:t>Vaccine controversies follow a certain pattern that makes it hard to rebuild the public confidence in the vaccine. First, a hypothesis about the adverse health effect of a vaccine is developed limiting the production of the first study on the vaccine and eventually the public confidence of the vaccine is compromised and can take years to rebuild. This is a great medical problem because it increases people’s susceptibility to the associated diseases as well as major financial losses in the vaccine industries. For instance, Doctor Andrew Wakefield’s discredited claim that MMR vaccine causes autism led to a lot of contradictions and losses and was termed as the most destructive medical contradiction over the last 100 years. Several other studies have been conducted to confirm the association between the two some of which have found some associations while others have not (Dixon &amp; Clarke, 2013).</w:t>
      </w:r>
    </w:p>
    <w:p w:rsidR="00592AC8" w:rsidRPr="00592AC8" w:rsidRDefault="00BB1846" w:rsidP="00BB1846">
      <w:pPr>
        <w:spacing w:line="480" w:lineRule="auto"/>
        <w:ind w:firstLine="720"/>
        <w:rPr>
          <w:rFonts w:ascii="Times New Roman" w:hAnsi="Times New Roman" w:cs="Times New Roman"/>
          <w:color w:val="222222"/>
          <w:sz w:val="24"/>
          <w:szCs w:val="24"/>
          <w:shd w:val="clear" w:color="auto" w:fill="FFFFFF"/>
        </w:rPr>
      </w:pPr>
      <w:r w:rsidRPr="00BB1846">
        <w:rPr>
          <w:rFonts w:ascii="Times New Roman" w:hAnsi="Times New Roman" w:cs="Times New Roman"/>
          <w:color w:val="222222"/>
          <w:sz w:val="24"/>
          <w:szCs w:val="24"/>
          <w:shd w:val="clear" w:color="auto" w:fill="FFFFFF"/>
        </w:rPr>
        <w:t>While vaccines have the potential to cause diverse health effects, this effects are genuinely very rare and makes it hard for scientists to determine their causes. However, for immunization programs to be effective, public confidence is essential. Several pieces of evidence have proven that vaccines preventions have led to a cessation of many sufferings and deaths caused by infectious diseases as compared to the number of adverse effects it has caused. Therefore, understanding the health risks that are posed by failure to vaccinate, I tend to think that people should do away with this petty claims and controversies about vaccines because their good outweighs their adverse effects (Flaherty, 2011).</w:t>
      </w:r>
      <w:bookmarkStart w:id="0" w:name="_GoBack"/>
      <w:bookmarkEnd w:id="0"/>
    </w:p>
    <w:p w:rsidR="00592AC8" w:rsidRPr="00592AC8" w:rsidRDefault="00592AC8" w:rsidP="001639DB">
      <w:pPr>
        <w:spacing w:line="480" w:lineRule="auto"/>
        <w:ind w:firstLine="720"/>
        <w:rPr>
          <w:rFonts w:ascii="Times New Roman" w:hAnsi="Times New Roman" w:cs="Times New Roman"/>
          <w:color w:val="222222"/>
          <w:sz w:val="24"/>
          <w:szCs w:val="24"/>
          <w:shd w:val="clear" w:color="auto" w:fill="FFFFFF"/>
        </w:rPr>
      </w:pPr>
    </w:p>
    <w:p w:rsidR="00592AC8" w:rsidRPr="00592AC8" w:rsidRDefault="00592AC8" w:rsidP="001639DB">
      <w:pPr>
        <w:spacing w:line="480" w:lineRule="auto"/>
        <w:ind w:firstLine="720"/>
        <w:rPr>
          <w:rFonts w:ascii="Times New Roman" w:hAnsi="Times New Roman" w:cs="Times New Roman"/>
          <w:color w:val="222222"/>
          <w:sz w:val="24"/>
          <w:szCs w:val="24"/>
          <w:shd w:val="clear" w:color="auto" w:fill="FFFFFF"/>
        </w:rPr>
      </w:pPr>
    </w:p>
    <w:p w:rsidR="00592AC8" w:rsidRPr="00592AC8" w:rsidRDefault="00592AC8" w:rsidP="001639DB">
      <w:pPr>
        <w:spacing w:line="480" w:lineRule="auto"/>
        <w:ind w:firstLine="720"/>
        <w:rPr>
          <w:rFonts w:ascii="Times New Roman" w:hAnsi="Times New Roman" w:cs="Times New Roman"/>
          <w:color w:val="222222"/>
          <w:sz w:val="24"/>
          <w:szCs w:val="24"/>
          <w:shd w:val="clear" w:color="auto" w:fill="FFFFFF"/>
        </w:rPr>
      </w:pPr>
    </w:p>
    <w:p w:rsidR="00592AC8" w:rsidRPr="00592AC8" w:rsidRDefault="00592AC8" w:rsidP="001639DB">
      <w:pPr>
        <w:spacing w:line="480" w:lineRule="auto"/>
        <w:ind w:firstLine="720"/>
        <w:rPr>
          <w:rFonts w:ascii="Times New Roman" w:hAnsi="Times New Roman" w:cs="Times New Roman"/>
          <w:color w:val="222222"/>
          <w:sz w:val="24"/>
          <w:szCs w:val="24"/>
          <w:shd w:val="clear" w:color="auto" w:fill="FFFFFF"/>
        </w:rPr>
      </w:pPr>
    </w:p>
    <w:p w:rsidR="00592AC8" w:rsidRPr="00592AC8" w:rsidRDefault="00592AC8" w:rsidP="001639DB">
      <w:pPr>
        <w:spacing w:line="480" w:lineRule="auto"/>
        <w:ind w:firstLine="720"/>
        <w:rPr>
          <w:rFonts w:ascii="Times New Roman" w:hAnsi="Times New Roman" w:cs="Times New Roman"/>
          <w:color w:val="222222"/>
          <w:sz w:val="24"/>
          <w:szCs w:val="24"/>
          <w:shd w:val="clear" w:color="auto" w:fill="FFFFFF"/>
        </w:rPr>
      </w:pPr>
    </w:p>
    <w:p w:rsidR="00592AC8" w:rsidRPr="00592AC8" w:rsidRDefault="00592AC8" w:rsidP="001639DB">
      <w:pPr>
        <w:spacing w:line="480" w:lineRule="auto"/>
        <w:ind w:firstLine="720"/>
        <w:rPr>
          <w:rFonts w:ascii="Times New Roman" w:hAnsi="Times New Roman" w:cs="Times New Roman"/>
          <w:color w:val="222222"/>
          <w:sz w:val="24"/>
          <w:szCs w:val="24"/>
          <w:shd w:val="clear" w:color="auto" w:fill="FFFFFF"/>
        </w:rPr>
      </w:pPr>
    </w:p>
    <w:p w:rsidR="00592AC8" w:rsidRPr="00592AC8" w:rsidRDefault="00592AC8" w:rsidP="001639DB">
      <w:pPr>
        <w:spacing w:line="480" w:lineRule="auto"/>
        <w:ind w:firstLine="720"/>
        <w:rPr>
          <w:rFonts w:ascii="Times New Roman" w:hAnsi="Times New Roman" w:cs="Times New Roman"/>
          <w:color w:val="222222"/>
          <w:sz w:val="24"/>
          <w:szCs w:val="24"/>
          <w:shd w:val="clear" w:color="auto" w:fill="FFFFFF"/>
        </w:rPr>
      </w:pPr>
    </w:p>
    <w:p w:rsidR="00592AC8" w:rsidRPr="00592AC8" w:rsidRDefault="00592AC8" w:rsidP="001639DB">
      <w:pPr>
        <w:spacing w:line="480" w:lineRule="auto"/>
        <w:ind w:firstLine="720"/>
        <w:rPr>
          <w:rFonts w:ascii="Times New Roman" w:hAnsi="Times New Roman" w:cs="Times New Roman"/>
          <w:color w:val="222222"/>
          <w:sz w:val="24"/>
          <w:szCs w:val="24"/>
          <w:shd w:val="clear" w:color="auto" w:fill="FFFFFF"/>
        </w:rPr>
      </w:pPr>
    </w:p>
    <w:p w:rsidR="00592AC8" w:rsidRPr="00592AC8" w:rsidRDefault="00592AC8" w:rsidP="001639DB">
      <w:pPr>
        <w:spacing w:line="480" w:lineRule="auto"/>
        <w:ind w:firstLine="720"/>
        <w:rPr>
          <w:rFonts w:ascii="Times New Roman" w:hAnsi="Times New Roman" w:cs="Times New Roman"/>
          <w:color w:val="222222"/>
          <w:sz w:val="24"/>
          <w:szCs w:val="24"/>
          <w:shd w:val="clear" w:color="auto" w:fill="FFFFFF"/>
        </w:rPr>
      </w:pPr>
    </w:p>
    <w:p w:rsidR="00592AC8" w:rsidRPr="00592AC8" w:rsidRDefault="00592AC8" w:rsidP="001639DB">
      <w:pPr>
        <w:spacing w:line="480" w:lineRule="auto"/>
        <w:ind w:firstLine="720"/>
        <w:rPr>
          <w:rFonts w:ascii="Times New Roman" w:hAnsi="Times New Roman" w:cs="Times New Roman"/>
          <w:color w:val="222222"/>
          <w:sz w:val="24"/>
          <w:szCs w:val="24"/>
          <w:shd w:val="clear" w:color="auto" w:fill="FFFFFF"/>
        </w:rPr>
      </w:pPr>
    </w:p>
    <w:p w:rsidR="00592AC8" w:rsidRPr="00592AC8" w:rsidRDefault="00592AC8" w:rsidP="001639DB">
      <w:pPr>
        <w:spacing w:line="480" w:lineRule="auto"/>
        <w:ind w:firstLine="720"/>
        <w:rPr>
          <w:rFonts w:ascii="Times New Roman" w:hAnsi="Times New Roman" w:cs="Times New Roman"/>
          <w:color w:val="222222"/>
          <w:sz w:val="24"/>
          <w:szCs w:val="24"/>
          <w:shd w:val="clear" w:color="auto" w:fill="FFFFFF"/>
        </w:rPr>
      </w:pPr>
    </w:p>
    <w:p w:rsidR="00592AC8" w:rsidRPr="00592AC8" w:rsidRDefault="00592AC8" w:rsidP="001639DB">
      <w:pPr>
        <w:spacing w:line="480" w:lineRule="auto"/>
        <w:ind w:firstLine="720"/>
        <w:rPr>
          <w:rFonts w:ascii="Times New Roman" w:hAnsi="Times New Roman" w:cs="Times New Roman"/>
          <w:color w:val="222222"/>
          <w:sz w:val="24"/>
          <w:szCs w:val="24"/>
          <w:shd w:val="clear" w:color="auto" w:fill="FFFFFF"/>
        </w:rPr>
      </w:pPr>
    </w:p>
    <w:p w:rsidR="00592AC8" w:rsidRDefault="00592AC8" w:rsidP="00592AC8">
      <w:pPr>
        <w:spacing w:line="480" w:lineRule="auto"/>
        <w:ind w:firstLine="720"/>
        <w:jc w:val="center"/>
        <w:rPr>
          <w:rFonts w:ascii="Times New Roman" w:hAnsi="Times New Roman" w:cs="Times New Roman"/>
          <w:color w:val="222222"/>
          <w:sz w:val="24"/>
          <w:szCs w:val="24"/>
          <w:shd w:val="clear" w:color="auto" w:fill="FFFFFF"/>
        </w:rPr>
      </w:pPr>
    </w:p>
    <w:p w:rsidR="002A1CB4" w:rsidRDefault="002A1CB4" w:rsidP="00592AC8">
      <w:pPr>
        <w:spacing w:line="480" w:lineRule="auto"/>
        <w:ind w:firstLine="720"/>
        <w:jc w:val="center"/>
        <w:rPr>
          <w:rFonts w:ascii="Times New Roman" w:hAnsi="Times New Roman" w:cs="Times New Roman"/>
          <w:color w:val="222222"/>
          <w:sz w:val="24"/>
          <w:szCs w:val="24"/>
          <w:shd w:val="clear" w:color="auto" w:fill="FFFFFF"/>
        </w:rPr>
      </w:pPr>
    </w:p>
    <w:p w:rsidR="002A1CB4" w:rsidRDefault="002A1CB4" w:rsidP="00592AC8">
      <w:pPr>
        <w:spacing w:line="480" w:lineRule="auto"/>
        <w:ind w:firstLine="720"/>
        <w:jc w:val="center"/>
        <w:rPr>
          <w:rFonts w:ascii="Times New Roman" w:hAnsi="Times New Roman" w:cs="Times New Roman"/>
          <w:color w:val="222222"/>
          <w:sz w:val="24"/>
          <w:szCs w:val="24"/>
          <w:shd w:val="clear" w:color="auto" w:fill="FFFFFF"/>
        </w:rPr>
      </w:pPr>
    </w:p>
    <w:p w:rsidR="002A1CB4" w:rsidRDefault="002A1CB4" w:rsidP="00592AC8">
      <w:pPr>
        <w:spacing w:line="480" w:lineRule="auto"/>
        <w:ind w:firstLine="720"/>
        <w:jc w:val="center"/>
        <w:rPr>
          <w:rFonts w:ascii="Times New Roman" w:hAnsi="Times New Roman" w:cs="Times New Roman"/>
          <w:color w:val="222222"/>
          <w:sz w:val="24"/>
          <w:szCs w:val="24"/>
          <w:shd w:val="clear" w:color="auto" w:fill="FFFFFF"/>
        </w:rPr>
      </w:pPr>
    </w:p>
    <w:p w:rsidR="00592AC8" w:rsidRPr="00592AC8" w:rsidRDefault="00592AC8" w:rsidP="00592AC8">
      <w:pPr>
        <w:spacing w:line="480" w:lineRule="auto"/>
        <w:ind w:firstLine="720"/>
        <w:jc w:val="center"/>
        <w:rPr>
          <w:rFonts w:ascii="Times New Roman" w:hAnsi="Times New Roman" w:cs="Times New Roman"/>
          <w:color w:val="222222"/>
          <w:sz w:val="24"/>
          <w:szCs w:val="24"/>
          <w:shd w:val="clear" w:color="auto" w:fill="FFFFFF"/>
        </w:rPr>
      </w:pPr>
      <w:r w:rsidRPr="00592AC8">
        <w:rPr>
          <w:rFonts w:ascii="Times New Roman" w:hAnsi="Times New Roman" w:cs="Times New Roman"/>
          <w:color w:val="222222"/>
          <w:sz w:val="24"/>
          <w:szCs w:val="24"/>
          <w:shd w:val="clear" w:color="auto" w:fill="FFFFFF"/>
        </w:rPr>
        <w:t>References</w:t>
      </w:r>
    </w:p>
    <w:p w:rsidR="00592AC8" w:rsidRPr="00592AC8" w:rsidRDefault="00592AC8" w:rsidP="00592AC8">
      <w:pPr>
        <w:spacing w:line="480" w:lineRule="auto"/>
        <w:ind w:left="1440" w:hanging="720"/>
        <w:rPr>
          <w:rFonts w:ascii="Times New Roman" w:hAnsi="Times New Roman" w:cs="Times New Roman"/>
          <w:color w:val="222222"/>
          <w:sz w:val="24"/>
          <w:szCs w:val="24"/>
          <w:shd w:val="clear" w:color="auto" w:fill="FFFFFF"/>
        </w:rPr>
      </w:pPr>
      <w:r w:rsidRPr="00592AC8">
        <w:rPr>
          <w:rFonts w:ascii="Times New Roman" w:hAnsi="Times New Roman" w:cs="Times New Roman"/>
          <w:color w:val="222222"/>
          <w:sz w:val="24"/>
          <w:szCs w:val="24"/>
          <w:shd w:val="clear" w:color="auto" w:fill="FFFFFF"/>
        </w:rPr>
        <w:t>Dixon, G. N., &amp; Clarke, C. E. (2013). Heightening uncertainty around certain science: Media coverage, false balance, and the autism-vaccine controversy. </w:t>
      </w:r>
      <w:r w:rsidRPr="00592AC8">
        <w:rPr>
          <w:rFonts w:ascii="Times New Roman" w:hAnsi="Times New Roman" w:cs="Times New Roman"/>
          <w:i/>
          <w:iCs/>
          <w:color w:val="222222"/>
          <w:sz w:val="24"/>
          <w:szCs w:val="24"/>
          <w:shd w:val="clear" w:color="auto" w:fill="FFFFFF"/>
        </w:rPr>
        <w:t>Science Communication</w:t>
      </w:r>
      <w:r w:rsidRPr="00592AC8">
        <w:rPr>
          <w:rFonts w:ascii="Times New Roman" w:hAnsi="Times New Roman" w:cs="Times New Roman"/>
          <w:color w:val="222222"/>
          <w:sz w:val="24"/>
          <w:szCs w:val="24"/>
          <w:shd w:val="clear" w:color="auto" w:fill="FFFFFF"/>
        </w:rPr>
        <w:t>, </w:t>
      </w:r>
      <w:r w:rsidRPr="00592AC8">
        <w:rPr>
          <w:rFonts w:ascii="Times New Roman" w:hAnsi="Times New Roman" w:cs="Times New Roman"/>
          <w:i/>
          <w:iCs/>
          <w:color w:val="222222"/>
          <w:sz w:val="24"/>
          <w:szCs w:val="24"/>
          <w:shd w:val="clear" w:color="auto" w:fill="FFFFFF"/>
        </w:rPr>
        <w:t>35</w:t>
      </w:r>
      <w:r w:rsidRPr="00592AC8">
        <w:rPr>
          <w:rFonts w:ascii="Times New Roman" w:hAnsi="Times New Roman" w:cs="Times New Roman"/>
          <w:color w:val="222222"/>
          <w:sz w:val="24"/>
          <w:szCs w:val="24"/>
          <w:shd w:val="clear" w:color="auto" w:fill="FFFFFF"/>
        </w:rPr>
        <w:t>(3), 358-382.</w:t>
      </w:r>
    </w:p>
    <w:p w:rsidR="00592AC8" w:rsidRPr="00592AC8" w:rsidRDefault="00592AC8" w:rsidP="00592AC8">
      <w:pPr>
        <w:spacing w:line="480" w:lineRule="auto"/>
        <w:ind w:left="1440" w:hanging="720"/>
        <w:rPr>
          <w:rFonts w:ascii="Times New Roman" w:hAnsi="Times New Roman" w:cs="Times New Roman"/>
          <w:color w:val="222222"/>
          <w:sz w:val="24"/>
          <w:szCs w:val="24"/>
          <w:shd w:val="clear" w:color="auto" w:fill="FFFFFF"/>
        </w:rPr>
      </w:pPr>
      <w:r w:rsidRPr="00592AC8">
        <w:rPr>
          <w:rFonts w:ascii="Times New Roman" w:hAnsi="Times New Roman" w:cs="Times New Roman"/>
          <w:color w:val="222222"/>
          <w:sz w:val="24"/>
          <w:szCs w:val="24"/>
          <w:shd w:val="clear" w:color="auto" w:fill="FFFFFF"/>
        </w:rPr>
        <w:t>Flaherty, D. K. (2011). The vaccine-autism connection: a public health crisis caused by unethical medical practices and fraudulent science. </w:t>
      </w:r>
      <w:r w:rsidRPr="00592AC8">
        <w:rPr>
          <w:rFonts w:ascii="Times New Roman" w:hAnsi="Times New Roman" w:cs="Times New Roman"/>
          <w:i/>
          <w:iCs/>
          <w:color w:val="222222"/>
          <w:sz w:val="24"/>
          <w:szCs w:val="24"/>
          <w:shd w:val="clear" w:color="auto" w:fill="FFFFFF"/>
        </w:rPr>
        <w:t>Annals of Pharmacotherapy</w:t>
      </w:r>
      <w:r w:rsidRPr="00592AC8">
        <w:rPr>
          <w:rFonts w:ascii="Times New Roman" w:hAnsi="Times New Roman" w:cs="Times New Roman"/>
          <w:color w:val="222222"/>
          <w:sz w:val="24"/>
          <w:szCs w:val="24"/>
          <w:shd w:val="clear" w:color="auto" w:fill="FFFFFF"/>
        </w:rPr>
        <w:t>, </w:t>
      </w:r>
      <w:r w:rsidRPr="00592AC8">
        <w:rPr>
          <w:rFonts w:ascii="Times New Roman" w:hAnsi="Times New Roman" w:cs="Times New Roman"/>
          <w:i/>
          <w:iCs/>
          <w:color w:val="222222"/>
          <w:sz w:val="24"/>
          <w:szCs w:val="24"/>
          <w:shd w:val="clear" w:color="auto" w:fill="FFFFFF"/>
        </w:rPr>
        <w:t>45</w:t>
      </w:r>
      <w:r w:rsidRPr="00592AC8">
        <w:rPr>
          <w:rFonts w:ascii="Times New Roman" w:hAnsi="Times New Roman" w:cs="Times New Roman"/>
          <w:color w:val="222222"/>
          <w:sz w:val="24"/>
          <w:szCs w:val="24"/>
          <w:shd w:val="clear" w:color="auto" w:fill="FFFFFF"/>
        </w:rPr>
        <w:t>(10), 1302-1304.</w:t>
      </w:r>
    </w:p>
    <w:p w:rsidR="00592AC8" w:rsidRPr="00592AC8" w:rsidRDefault="00592AC8" w:rsidP="00592AC8">
      <w:pPr>
        <w:spacing w:line="480" w:lineRule="auto"/>
        <w:ind w:firstLine="720"/>
        <w:jc w:val="center"/>
        <w:rPr>
          <w:rFonts w:ascii="Times New Roman" w:hAnsi="Times New Roman" w:cs="Times New Roman"/>
          <w:sz w:val="24"/>
          <w:szCs w:val="24"/>
        </w:rPr>
      </w:pPr>
    </w:p>
    <w:sectPr w:rsidR="00592AC8" w:rsidRPr="00592AC8" w:rsidSect="00BB184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9C2" w:rsidRDefault="007B39C2" w:rsidP="00E7498E">
      <w:pPr>
        <w:spacing w:after="0" w:line="240" w:lineRule="auto"/>
      </w:pPr>
      <w:r>
        <w:separator/>
      </w:r>
    </w:p>
  </w:endnote>
  <w:endnote w:type="continuationSeparator" w:id="0">
    <w:p w:rsidR="007B39C2" w:rsidRDefault="007B39C2" w:rsidP="00E74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9C2" w:rsidRDefault="007B39C2" w:rsidP="00E7498E">
      <w:pPr>
        <w:spacing w:after="0" w:line="240" w:lineRule="auto"/>
      </w:pPr>
      <w:r>
        <w:separator/>
      </w:r>
    </w:p>
  </w:footnote>
  <w:footnote w:type="continuationSeparator" w:id="0">
    <w:p w:rsidR="007B39C2" w:rsidRDefault="007B39C2" w:rsidP="00E749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9778699"/>
      <w:docPartObj>
        <w:docPartGallery w:val="Page Numbers (Top of Page)"/>
        <w:docPartUnique/>
      </w:docPartObj>
    </w:sdtPr>
    <w:sdtEndPr>
      <w:rPr>
        <w:noProof/>
      </w:rPr>
    </w:sdtEndPr>
    <w:sdtContent>
      <w:p w:rsidR="00BB1846" w:rsidRDefault="00BB1846">
        <w:pPr>
          <w:pStyle w:val="Header"/>
          <w:jc w:val="right"/>
        </w:pPr>
        <w:r>
          <w:rPr>
            <w:rFonts w:ascii="Times New Roman" w:hAnsi="Times New Roman" w:cs="Times New Roman"/>
            <w:sz w:val="24"/>
            <w:szCs w:val="24"/>
          </w:rPr>
          <w:t xml:space="preserve">VACCINE CONTROVERSIES                                                                                                      </w:t>
        </w:r>
        <w:r>
          <w:fldChar w:fldCharType="begin"/>
        </w:r>
        <w:r>
          <w:instrText xml:space="preserve"> PAGE   \* MERGEFORMAT </w:instrText>
        </w:r>
        <w:r>
          <w:fldChar w:fldCharType="separate"/>
        </w:r>
        <w:r w:rsidR="00820A8E">
          <w:rPr>
            <w:noProof/>
          </w:rPr>
          <w:t>2</w:t>
        </w:r>
        <w:r>
          <w:rPr>
            <w:noProof/>
          </w:rPr>
          <w:fldChar w:fldCharType="end"/>
        </w:r>
      </w:p>
    </w:sdtContent>
  </w:sdt>
  <w:p w:rsidR="00E7498E" w:rsidRDefault="00E7498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846" w:rsidRDefault="00BB1846">
    <w:pPr>
      <w:pStyle w:val="Header"/>
      <w:jc w:val="right"/>
    </w:pPr>
    <w:r>
      <w:rPr>
        <w:rFonts w:ascii="Times New Roman" w:hAnsi="Times New Roman" w:cs="Times New Roman"/>
        <w:sz w:val="24"/>
        <w:szCs w:val="24"/>
      </w:rPr>
      <w:t xml:space="preserve">Running head: VACCINE CONTROVERSIES                                                                              </w:t>
    </w:r>
    <w:sdt>
      <w:sdtPr>
        <w:id w:val="3445159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B39C2">
          <w:rPr>
            <w:noProof/>
          </w:rPr>
          <w:t>1</w:t>
        </w:r>
        <w:r>
          <w:rPr>
            <w:noProof/>
          </w:rPr>
          <w:fldChar w:fldCharType="end"/>
        </w:r>
      </w:sdtContent>
    </w:sdt>
  </w:p>
  <w:p w:rsidR="00BB1846" w:rsidRDefault="00BB18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9DB"/>
    <w:rsid w:val="001639DB"/>
    <w:rsid w:val="002A1CB4"/>
    <w:rsid w:val="002C4E40"/>
    <w:rsid w:val="00427341"/>
    <w:rsid w:val="00592AC8"/>
    <w:rsid w:val="005F24C3"/>
    <w:rsid w:val="00627689"/>
    <w:rsid w:val="007B39C2"/>
    <w:rsid w:val="00820A8E"/>
    <w:rsid w:val="009E4201"/>
    <w:rsid w:val="00AD055E"/>
    <w:rsid w:val="00AE289B"/>
    <w:rsid w:val="00B91421"/>
    <w:rsid w:val="00BB1846"/>
    <w:rsid w:val="00E7498E"/>
    <w:rsid w:val="00E84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6EE53A1-615A-41B2-A997-4D445AD08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F24C3"/>
    <w:rPr>
      <w:color w:val="0000FF"/>
      <w:u w:val="single"/>
    </w:rPr>
  </w:style>
  <w:style w:type="paragraph" w:styleId="Header">
    <w:name w:val="header"/>
    <w:basedOn w:val="Normal"/>
    <w:link w:val="HeaderChar"/>
    <w:uiPriority w:val="99"/>
    <w:unhideWhenUsed/>
    <w:rsid w:val="00E749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98E"/>
  </w:style>
  <w:style w:type="paragraph" w:styleId="Footer">
    <w:name w:val="footer"/>
    <w:basedOn w:val="Normal"/>
    <w:link w:val="FooterChar"/>
    <w:uiPriority w:val="99"/>
    <w:unhideWhenUsed/>
    <w:rsid w:val="00E749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98E"/>
  </w:style>
  <w:style w:type="paragraph" w:styleId="BalloonText">
    <w:name w:val="Balloon Text"/>
    <w:basedOn w:val="Normal"/>
    <w:link w:val="BalloonTextChar"/>
    <w:uiPriority w:val="99"/>
    <w:semiHidden/>
    <w:unhideWhenUsed/>
    <w:rsid w:val="00E749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49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amos kamau</cp:lastModifiedBy>
  <cp:revision>3</cp:revision>
  <dcterms:created xsi:type="dcterms:W3CDTF">2018-07-15T01:13:00Z</dcterms:created>
  <dcterms:modified xsi:type="dcterms:W3CDTF">2018-07-15T01:13:00Z</dcterms:modified>
</cp:coreProperties>
</file>